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D7F11" w14:textId="77777777" w:rsidR="0005772F" w:rsidRPr="00C21595" w:rsidRDefault="0005772F" w:rsidP="00414F8B">
      <w:pPr>
        <w:spacing w:line="0" w:lineRule="atLeast"/>
        <w:jc w:val="left"/>
        <w:rPr>
          <w:rFonts w:eastAsiaTheme="minorHAnsi" w:cs="ＭＳ ゴシック"/>
          <w:sz w:val="24"/>
          <w:szCs w:val="24"/>
        </w:rPr>
      </w:pPr>
      <w:bookmarkStart w:id="0" w:name="_GoBack"/>
      <w:bookmarkEnd w:id="0"/>
      <w:r w:rsidRPr="00C21595">
        <w:rPr>
          <w:rFonts w:eastAsiaTheme="minorHAnsi" w:cs="ＭＳ 明朝" w:hint="eastAsia"/>
          <w:kern w:val="0"/>
          <w:sz w:val="24"/>
          <w:szCs w:val="24"/>
        </w:rPr>
        <w:t>様式第</w:t>
      </w:r>
      <w:r w:rsidR="00976A64">
        <w:rPr>
          <w:rFonts w:eastAsiaTheme="minorHAnsi" w:cs="ＭＳ 明朝" w:hint="eastAsia"/>
          <w:kern w:val="0"/>
          <w:sz w:val="24"/>
          <w:szCs w:val="24"/>
        </w:rPr>
        <w:t>3</w:t>
      </w:r>
      <w:r w:rsidRPr="00C21595">
        <w:rPr>
          <w:rFonts w:eastAsiaTheme="minorHAnsi" w:cs="ＭＳ 明朝" w:hint="eastAsia"/>
          <w:kern w:val="0"/>
          <w:sz w:val="24"/>
          <w:szCs w:val="24"/>
        </w:rPr>
        <w:t>号</w:t>
      </w:r>
      <w:r w:rsidRPr="00C21595">
        <w:rPr>
          <w:rFonts w:eastAsiaTheme="minorHAnsi" w:cs="ＭＳ ゴシック" w:hint="eastAsia"/>
          <w:sz w:val="24"/>
          <w:szCs w:val="24"/>
        </w:rPr>
        <w:t>（</w:t>
      </w:r>
      <w:r w:rsidR="0039409F" w:rsidRPr="00C21595">
        <w:rPr>
          <w:rFonts w:eastAsiaTheme="minorHAnsi" w:cs="ＭＳ ゴシック" w:hint="eastAsia"/>
          <w:sz w:val="24"/>
          <w:szCs w:val="24"/>
        </w:rPr>
        <w:t>第</w:t>
      </w:r>
      <w:r w:rsidR="00976A64">
        <w:rPr>
          <w:rFonts w:eastAsiaTheme="minorHAnsi" w:cs="ＭＳ ゴシック" w:hint="eastAsia"/>
          <w:sz w:val="24"/>
          <w:szCs w:val="24"/>
        </w:rPr>
        <w:t>7</w:t>
      </w:r>
      <w:r w:rsidR="0039409F" w:rsidRPr="00C21595">
        <w:rPr>
          <w:rFonts w:eastAsiaTheme="minorHAnsi" w:cs="ＭＳ ゴシック" w:hint="eastAsia"/>
          <w:sz w:val="24"/>
          <w:szCs w:val="24"/>
        </w:rPr>
        <w:t>条関係</w:t>
      </w:r>
      <w:r w:rsidRPr="00C21595">
        <w:rPr>
          <w:rFonts w:eastAsiaTheme="minorHAnsi" w:cs="ＭＳ ゴシック" w:hint="eastAsia"/>
          <w:sz w:val="24"/>
          <w:szCs w:val="24"/>
        </w:rPr>
        <w:t>）</w:t>
      </w:r>
    </w:p>
    <w:p w14:paraId="09D0B5E7" w14:textId="77777777" w:rsidR="002C2419" w:rsidRPr="00C21595" w:rsidRDefault="002C2419" w:rsidP="00C21595">
      <w:pPr>
        <w:spacing w:line="0" w:lineRule="atLeast"/>
        <w:rPr>
          <w:rFonts w:eastAsiaTheme="minorHAnsi" w:cs="ＭＳ 明朝"/>
          <w:kern w:val="0"/>
          <w:sz w:val="24"/>
          <w:szCs w:val="24"/>
        </w:rPr>
      </w:pPr>
    </w:p>
    <w:p w14:paraId="26DF02CF" w14:textId="77777777" w:rsidR="002C2419" w:rsidRPr="00C21595" w:rsidRDefault="002C2419" w:rsidP="00C21595">
      <w:pPr>
        <w:spacing w:line="0" w:lineRule="atLeast"/>
        <w:jc w:val="center"/>
        <w:rPr>
          <w:rFonts w:eastAsiaTheme="minorHAnsi" w:cs="ＭＳ 明朝"/>
          <w:kern w:val="0"/>
          <w:sz w:val="24"/>
          <w:szCs w:val="24"/>
        </w:rPr>
      </w:pPr>
      <w:r w:rsidRPr="00C21595">
        <w:rPr>
          <w:rFonts w:eastAsiaTheme="minorHAnsi" w:cs="ＭＳ 明朝" w:hint="eastAsia"/>
          <w:b/>
          <w:kern w:val="0"/>
          <w:sz w:val="28"/>
          <w:szCs w:val="24"/>
        </w:rPr>
        <w:t>３階直結直圧式給水条件承諾書</w:t>
      </w:r>
    </w:p>
    <w:p w14:paraId="547B9943" w14:textId="77777777" w:rsidR="002C2419" w:rsidRPr="00C21595" w:rsidRDefault="002C2419" w:rsidP="00C21595">
      <w:pPr>
        <w:spacing w:line="0" w:lineRule="atLeast"/>
        <w:rPr>
          <w:rFonts w:eastAsiaTheme="minorHAnsi" w:cs="ＭＳ 明朝"/>
          <w:kern w:val="0"/>
          <w:sz w:val="24"/>
          <w:szCs w:val="24"/>
        </w:rPr>
      </w:pPr>
    </w:p>
    <w:p w14:paraId="24B385EB" w14:textId="77777777" w:rsidR="0005772F" w:rsidRPr="00C21595" w:rsidRDefault="0005772F" w:rsidP="00C21595">
      <w:pPr>
        <w:spacing w:line="0" w:lineRule="atLeast"/>
        <w:jc w:val="right"/>
        <w:rPr>
          <w:rFonts w:eastAsiaTheme="minorHAnsi" w:cs="ＭＳ 明朝"/>
          <w:kern w:val="0"/>
          <w:sz w:val="24"/>
          <w:szCs w:val="24"/>
        </w:rPr>
      </w:pPr>
      <w:r w:rsidRPr="00C21595">
        <w:rPr>
          <w:rFonts w:eastAsiaTheme="minorHAnsi" w:cs="ＭＳ 明朝" w:hint="eastAsia"/>
          <w:kern w:val="0"/>
          <w:sz w:val="24"/>
          <w:szCs w:val="24"/>
        </w:rPr>
        <w:t xml:space="preserve">　年　月　日</w:t>
      </w:r>
    </w:p>
    <w:p w14:paraId="16255566" w14:textId="77777777" w:rsidR="0005772F" w:rsidRPr="00C21595" w:rsidRDefault="0005772F" w:rsidP="00C21595">
      <w:pPr>
        <w:spacing w:line="0" w:lineRule="atLeast"/>
        <w:rPr>
          <w:rFonts w:eastAsiaTheme="minorHAnsi" w:cs="ＭＳ 明朝"/>
          <w:kern w:val="0"/>
          <w:sz w:val="24"/>
          <w:szCs w:val="24"/>
        </w:rPr>
      </w:pPr>
      <w:r w:rsidRPr="00C21595">
        <w:rPr>
          <w:rFonts w:eastAsiaTheme="minorHAnsi" w:cs="ＭＳ 明朝" w:hint="eastAsia"/>
          <w:kern w:val="0"/>
          <w:sz w:val="24"/>
          <w:szCs w:val="24"/>
        </w:rPr>
        <w:t>佐賀西部広域水道企業団</w:t>
      </w:r>
    </w:p>
    <w:p w14:paraId="3149F968" w14:textId="77777777" w:rsidR="0005772F" w:rsidRPr="00C21595" w:rsidRDefault="0005772F" w:rsidP="00C21595">
      <w:pPr>
        <w:spacing w:line="0" w:lineRule="atLeast"/>
        <w:rPr>
          <w:rFonts w:eastAsiaTheme="minorHAnsi" w:cs="ＭＳ 明朝"/>
          <w:kern w:val="0"/>
          <w:sz w:val="24"/>
          <w:szCs w:val="24"/>
        </w:rPr>
      </w:pPr>
      <w:r w:rsidRPr="00C21595">
        <w:rPr>
          <w:rFonts w:eastAsiaTheme="minorHAnsi" w:cs="ＭＳ 明朝" w:hint="eastAsia"/>
          <w:kern w:val="0"/>
          <w:sz w:val="24"/>
          <w:szCs w:val="24"/>
        </w:rPr>
        <w:t xml:space="preserve">企業長　　</w:t>
      </w:r>
      <w:r w:rsidRPr="00C21595">
        <w:rPr>
          <w:rFonts w:eastAsiaTheme="minorHAnsi" w:cs="ＭＳ 明朝"/>
          <w:kern w:val="0"/>
          <w:sz w:val="24"/>
          <w:szCs w:val="24"/>
        </w:rPr>
        <w:t xml:space="preserve">　　　　　</w:t>
      </w:r>
      <w:r w:rsidRPr="00C21595">
        <w:rPr>
          <w:rFonts w:eastAsiaTheme="minorHAnsi" w:cs="ＭＳ 明朝" w:hint="eastAsia"/>
          <w:kern w:val="0"/>
          <w:sz w:val="24"/>
          <w:szCs w:val="24"/>
        </w:rPr>
        <w:t xml:space="preserve">　</w:t>
      </w:r>
      <w:r w:rsidR="0039409F" w:rsidRPr="00C21595">
        <w:rPr>
          <w:rFonts w:eastAsiaTheme="minorHAnsi" w:cs="ＭＳ 明朝" w:hint="eastAsia"/>
          <w:kern w:val="0"/>
          <w:sz w:val="24"/>
          <w:szCs w:val="24"/>
        </w:rPr>
        <w:t xml:space="preserve">　　　　</w:t>
      </w:r>
      <w:r w:rsidRPr="00C21595">
        <w:rPr>
          <w:rFonts w:eastAsiaTheme="minorHAnsi" w:cs="ＭＳ 明朝" w:hint="eastAsia"/>
          <w:kern w:val="0"/>
          <w:sz w:val="24"/>
          <w:szCs w:val="24"/>
        </w:rPr>
        <w:t>様</w:t>
      </w:r>
    </w:p>
    <w:p w14:paraId="7DF1CBF7" w14:textId="77777777" w:rsidR="002C2419" w:rsidRPr="00C21595" w:rsidRDefault="002C2419" w:rsidP="00C21595">
      <w:pPr>
        <w:spacing w:line="0" w:lineRule="atLeast"/>
        <w:rPr>
          <w:rFonts w:eastAsiaTheme="minorHAnsi" w:cs="ＭＳ 明朝"/>
          <w:kern w:val="0"/>
          <w:sz w:val="24"/>
          <w:szCs w:val="24"/>
        </w:rPr>
      </w:pPr>
    </w:p>
    <w:p w14:paraId="402AC3FB" w14:textId="77777777" w:rsidR="0005772F" w:rsidRPr="00C21595" w:rsidRDefault="0005772F" w:rsidP="00C21595">
      <w:pPr>
        <w:wordWrap w:val="0"/>
        <w:spacing w:line="0" w:lineRule="atLeast"/>
        <w:ind w:firstLineChars="1240" w:firstLine="2976"/>
        <w:jc w:val="right"/>
        <w:rPr>
          <w:rFonts w:eastAsiaTheme="minorHAnsi" w:cs="ＭＳ 明朝"/>
          <w:kern w:val="0"/>
          <w:sz w:val="24"/>
          <w:szCs w:val="24"/>
        </w:rPr>
      </w:pPr>
      <w:r w:rsidRPr="00C21595">
        <w:rPr>
          <w:rFonts w:eastAsiaTheme="minorHAnsi" w:cs="ＭＳ 明朝" w:hint="eastAsia"/>
          <w:kern w:val="0"/>
          <w:sz w:val="24"/>
          <w:szCs w:val="24"/>
        </w:rPr>
        <w:t>申請者　住</w:t>
      </w:r>
      <w:r w:rsidRPr="00C21595">
        <w:rPr>
          <w:rFonts w:eastAsiaTheme="minorHAnsi" w:cs="ＭＳ 明朝"/>
          <w:kern w:val="0"/>
          <w:sz w:val="24"/>
          <w:szCs w:val="24"/>
        </w:rPr>
        <w:t xml:space="preserve"> </w:t>
      </w:r>
      <w:r w:rsidRPr="00C21595">
        <w:rPr>
          <w:rFonts w:eastAsiaTheme="minorHAnsi" w:cs="ＭＳ 明朝" w:hint="eastAsia"/>
          <w:kern w:val="0"/>
          <w:sz w:val="24"/>
          <w:szCs w:val="24"/>
        </w:rPr>
        <w:t>所</w:t>
      </w:r>
      <w:r w:rsidR="00C21595">
        <w:rPr>
          <w:rFonts w:eastAsiaTheme="minorHAnsi" w:cs="ＭＳ 明朝" w:hint="eastAsia"/>
          <w:kern w:val="0"/>
          <w:sz w:val="24"/>
          <w:szCs w:val="24"/>
        </w:rPr>
        <w:t xml:space="preserve">　　　　　　　　　　　　　</w:t>
      </w:r>
    </w:p>
    <w:p w14:paraId="43AD5AC3" w14:textId="77777777" w:rsidR="0005772F" w:rsidRPr="00C21595" w:rsidRDefault="0005772F" w:rsidP="00C21595">
      <w:pPr>
        <w:wordWrap w:val="0"/>
        <w:spacing w:line="0" w:lineRule="atLeast"/>
        <w:ind w:firstLineChars="1358" w:firstLine="3259"/>
        <w:jc w:val="right"/>
        <w:rPr>
          <w:rFonts w:eastAsiaTheme="minorHAnsi" w:cs="ＭＳ 明朝"/>
          <w:kern w:val="0"/>
          <w:sz w:val="24"/>
          <w:szCs w:val="24"/>
        </w:rPr>
      </w:pPr>
      <w:r w:rsidRPr="00C21595">
        <w:rPr>
          <w:rFonts w:eastAsiaTheme="minorHAnsi" w:cs="ＭＳ 明朝" w:hint="eastAsia"/>
          <w:kern w:val="0"/>
          <w:sz w:val="24"/>
          <w:szCs w:val="24"/>
        </w:rPr>
        <w:t>（所有者</w:t>
      </w:r>
      <w:r w:rsidRPr="00C21595">
        <w:rPr>
          <w:rFonts w:eastAsiaTheme="minorHAnsi" w:cs="ＭＳ 明朝"/>
          <w:kern w:val="0"/>
          <w:sz w:val="24"/>
          <w:szCs w:val="24"/>
        </w:rPr>
        <w:t>)</w:t>
      </w:r>
      <w:r w:rsidRPr="00C21595">
        <w:rPr>
          <w:rFonts w:eastAsiaTheme="minorHAnsi" w:cs="ＭＳ 明朝" w:hint="eastAsia"/>
          <w:kern w:val="0"/>
          <w:sz w:val="24"/>
          <w:szCs w:val="24"/>
        </w:rPr>
        <w:t xml:space="preserve">　氏</w:t>
      </w:r>
      <w:r w:rsidRPr="00C21595">
        <w:rPr>
          <w:rFonts w:eastAsiaTheme="minorHAnsi" w:cs="ＭＳ 明朝"/>
          <w:kern w:val="0"/>
          <w:sz w:val="24"/>
          <w:szCs w:val="24"/>
        </w:rPr>
        <w:t xml:space="preserve"> </w:t>
      </w:r>
      <w:r w:rsidRPr="00C21595">
        <w:rPr>
          <w:rFonts w:eastAsiaTheme="minorHAnsi" w:cs="ＭＳ 明朝" w:hint="eastAsia"/>
          <w:kern w:val="0"/>
          <w:sz w:val="24"/>
          <w:szCs w:val="24"/>
        </w:rPr>
        <w:t>名</w:t>
      </w:r>
      <w:r w:rsidR="00C21595">
        <w:rPr>
          <w:rFonts w:eastAsiaTheme="minorHAnsi" w:cs="ＭＳ 明朝" w:hint="eastAsia"/>
          <w:kern w:val="0"/>
          <w:sz w:val="24"/>
          <w:szCs w:val="24"/>
        </w:rPr>
        <w:t xml:space="preserve">　　　　　　　　　　　　㊞</w:t>
      </w:r>
    </w:p>
    <w:p w14:paraId="6C7FB7DD" w14:textId="77777777" w:rsidR="0005772F" w:rsidRPr="00C21595" w:rsidRDefault="0005772F" w:rsidP="00C21595">
      <w:pPr>
        <w:wordWrap w:val="0"/>
        <w:spacing w:line="0" w:lineRule="atLeast"/>
        <w:ind w:firstLineChars="1417" w:firstLine="3401"/>
        <w:jc w:val="right"/>
        <w:rPr>
          <w:rFonts w:eastAsiaTheme="minorHAnsi" w:cs="ＭＳ 明朝"/>
          <w:kern w:val="0"/>
          <w:sz w:val="24"/>
          <w:szCs w:val="24"/>
        </w:rPr>
      </w:pPr>
      <w:r w:rsidRPr="00C21595">
        <w:rPr>
          <w:rFonts w:eastAsiaTheme="minorHAnsi" w:cs="ＭＳ 明朝" w:hint="eastAsia"/>
          <w:kern w:val="0"/>
          <w:sz w:val="24"/>
          <w:szCs w:val="24"/>
        </w:rPr>
        <w:t>連絡先</w:t>
      </w:r>
      <w:r w:rsidR="00C21595">
        <w:rPr>
          <w:rFonts w:eastAsiaTheme="minorHAnsi" w:cs="ＭＳ 明朝" w:hint="eastAsia"/>
          <w:kern w:val="0"/>
          <w:sz w:val="24"/>
          <w:szCs w:val="24"/>
        </w:rPr>
        <w:t xml:space="preserve">　　　　　　　　　　　　　</w:t>
      </w:r>
    </w:p>
    <w:p w14:paraId="7ABD8EFF" w14:textId="77777777" w:rsidR="002C2419" w:rsidRPr="00C21595" w:rsidRDefault="002C2419" w:rsidP="00C21595">
      <w:pPr>
        <w:spacing w:line="0" w:lineRule="atLeast"/>
        <w:rPr>
          <w:rFonts w:eastAsiaTheme="minorHAnsi" w:cs="ＭＳ 明朝"/>
          <w:kern w:val="0"/>
          <w:sz w:val="24"/>
          <w:szCs w:val="24"/>
        </w:rPr>
      </w:pPr>
    </w:p>
    <w:tbl>
      <w:tblPr>
        <w:tblStyle w:val="aa"/>
        <w:tblW w:w="0" w:type="auto"/>
        <w:tblLook w:val="04A0" w:firstRow="1" w:lastRow="0" w:firstColumn="1" w:lastColumn="0" w:noHBand="0" w:noVBand="1"/>
      </w:tblPr>
      <w:tblGrid>
        <w:gridCol w:w="1838"/>
        <w:gridCol w:w="6656"/>
      </w:tblGrid>
      <w:tr w:rsidR="002C2419" w:rsidRPr="00C21595" w14:paraId="5A5F506A" w14:textId="77777777" w:rsidTr="00E30F27">
        <w:trPr>
          <w:trHeight w:val="264"/>
        </w:trPr>
        <w:tc>
          <w:tcPr>
            <w:tcW w:w="1838" w:type="dxa"/>
            <w:vAlign w:val="center"/>
          </w:tcPr>
          <w:p w14:paraId="5523B443" w14:textId="77777777" w:rsidR="002C2419" w:rsidRPr="00C21595" w:rsidRDefault="002C2419" w:rsidP="00C21595">
            <w:pPr>
              <w:spacing w:line="0" w:lineRule="atLeast"/>
              <w:jc w:val="center"/>
              <w:rPr>
                <w:rFonts w:eastAsiaTheme="minorHAnsi" w:cs="ＭＳ 明朝"/>
                <w:kern w:val="0"/>
                <w:sz w:val="24"/>
                <w:szCs w:val="24"/>
              </w:rPr>
            </w:pPr>
            <w:r w:rsidRPr="00C21595">
              <w:rPr>
                <w:rFonts w:eastAsiaTheme="minorHAnsi" w:cs="ＭＳ 明朝" w:hint="eastAsia"/>
                <w:kern w:val="0"/>
                <w:sz w:val="24"/>
                <w:szCs w:val="24"/>
              </w:rPr>
              <w:t>設置場所</w:t>
            </w:r>
          </w:p>
        </w:tc>
        <w:tc>
          <w:tcPr>
            <w:tcW w:w="6656" w:type="dxa"/>
            <w:vAlign w:val="center"/>
          </w:tcPr>
          <w:p w14:paraId="55C75045" w14:textId="77777777" w:rsidR="002C2419" w:rsidRPr="00C21595" w:rsidRDefault="002C2419" w:rsidP="00C21595">
            <w:pPr>
              <w:spacing w:line="0" w:lineRule="atLeast"/>
              <w:rPr>
                <w:rFonts w:eastAsiaTheme="minorHAnsi" w:cs="ＭＳ 明朝"/>
                <w:kern w:val="0"/>
                <w:sz w:val="24"/>
                <w:szCs w:val="24"/>
              </w:rPr>
            </w:pPr>
          </w:p>
        </w:tc>
      </w:tr>
      <w:tr w:rsidR="00E30F27" w:rsidRPr="00C21595" w14:paraId="0EAB9A1B" w14:textId="77777777" w:rsidTr="00C21595">
        <w:trPr>
          <w:trHeight w:val="152"/>
        </w:trPr>
        <w:tc>
          <w:tcPr>
            <w:tcW w:w="1838" w:type="dxa"/>
            <w:vAlign w:val="center"/>
          </w:tcPr>
          <w:p w14:paraId="159CDB30" w14:textId="77777777" w:rsidR="00E30F27" w:rsidRPr="00C21595" w:rsidRDefault="00E30F27" w:rsidP="00C21595">
            <w:pPr>
              <w:spacing w:line="0" w:lineRule="atLeast"/>
              <w:jc w:val="center"/>
              <w:rPr>
                <w:rFonts w:eastAsiaTheme="minorHAnsi" w:cs="ＭＳ 明朝"/>
                <w:kern w:val="0"/>
                <w:sz w:val="24"/>
                <w:szCs w:val="24"/>
              </w:rPr>
            </w:pPr>
            <w:r>
              <w:rPr>
                <w:rFonts w:eastAsiaTheme="minorHAnsi" w:cs="ＭＳ 明朝" w:hint="eastAsia"/>
                <w:kern w:val="0"/>
                <w:sz w:val="24"/>
                <w:szCs w:val="24"/>
              </w:rPr>
              <w:t>建物名称</w:t>
            </w:r>
          </w:p>
        </w:tc>
        <w:tc>
          <w:tcPr>
            <w:tcW w:w="6656" w:type="dxa"/>
            <w:vAlign w:val="center"/>
          </w:tcPr>
          <w:p w14:paraId="3D916A66" w14:textId="77777777" w:rsidR="00E30F27" w:rsidRPr="00C21595" w:rsidRDefault="00E30F27" w:rsidP="00C21595">
            <w:pPr>
              <w:spacing w:line="0" w:lineRule="atLeast"/>
              <w:rPr>
                <w:rFonts w:eastAsiaTheme="minorHAnsi" w:cs="ＭＳ 明朝"/>
                <w:kern w:val="0"/>
                <w:sz w:val="24"/>
                <w:szCs w:val="24"/>
              </w:rPr>
            </w:pPr>
          </w:p>
        </w:tc>
      </w:tr>
    </w:tbl>
    <w:p w14:paraId="6843C97C" w14:textId="77777777" w:rsidR="00E30F27" w:rsidRPr="00C21595" w:rsidRDefault="00E30F27" w:rsidP="00C21595">
      <w:pPr>
        <w:spacing w:line="0" w:lineRule="atLeast"/>
        <w:rPr>
          <w:rFonts w:eastAsiaTheme="minorHAnsi" w:cs="ＭＳ 明朝"/>
          <w:kern w:val="0"/>
          <w:sz w:val="24"/>
          <w:szCs w:val="24"/>
        </w:rPr>
      </w:pPr>
    </w:p>
    <w:p w14:paraId="0B95856C" w14:textId="77777777" w:rsidR="0005772F" w:rsidRPr="00C21595" w:rsidRDefault="0005772F" w:rsidP="00C21595">
      <w:pPr>
        <w:spacing w:line="0" w:lineRule="atLeast"/>
        <w:ind w:firstLineChars="100" w:firstLine="240"/>
        <w:rPr>
          <w:rFonts w:eastAsiaTheme="minorHAnsi" w:cs="ＭＳ 明朝"/>
          <w:kern w:val="0"/>
          <w:sz w:val="24"/>
          <w:szCs w:val="24"/>
        </w:rPr>
      </w:pPr>
      <w:r w:rsidRPr="00C21595">
        <w:rPr>
          <w:rFonts w:eastAsiaTheme="minorHAnsi" w:cs="ＭＳ 明朝" w:hint="eastAsia"/>
          <w:kern w:val="0"/>
          <w:sz w:val="24"/>
          <w:szCs w:val="24"/>
        </w:rPr>
        <w:t>３階建て建物への直結直圧式給水を行うにあたり、施設を適切に維持管理するとともに、下記条件を承諾します。</w:t>
      </w:r>
    </w:p>
    <w:p w14:paraId="022C3EE1" w14:textId="77777777" w:rsidR="0005772F" w:rsidRPr="00C21595" w:rsidRDefault="0005772F" w:rsidP="00C21595">
      <w:pPr>
        <w:spacing w:line="0" w:lineRule="atLeast"/>
        <w:rPr>
          <w:rFonts w:eastAsiaTheme="minorHAnsi" w:cs="ＭＳ 明朝"/>
          <w:kern w:val="0"/>
          <w:sz w:val="24"/>
          <w:szCs w:val="24"/>
        </w:rPr>
      </w:pPr>
    </w:p>
    <w:p w14:paraId="7674EB84" w14:textId="77777777" w:rsidR="00C33F43" w:rsidRDefault="0005772F" w:rsidP="00C21595">
      <w:pPr>
        <w:spacing w:line="0" w:lineRule="atLeast"/>
        <w:rPr>
          <w:rFonts w:eastAsiaTheme="minorHAnsi" w:cs="ＭＳ 明朝"/>
          <w:kern w:val="0"/>
          <w:sz w:val="24"/>
          <w:szCs w:val="24"/>
        </w:rPr>
      </w:pPr>
      <w:r w:rsidRPr="00C21595">
        <w:rPr>
          <w:rFonts w:eastAsiaTheme="minorHAnsi" w:cs="ＭＳ 明朝" w:hint="eastAsia"/>
          <w:kern w:val="0"/>
          <w:sz w:val="24"/>
          <w:szCs w:val="24"/>
        </w:rPr>
        <w:t>１．使用者への通知について</w:t>
      </w:r>
    </w:p>
    <w:p w14:paraId="7E7C267B" w14:textId="77777777" w:rsidR="0005772F" w:rsidRPr="00C21595" w:rsidRDefault="0005772F" w:rsidP="008E434D">
      <w:pPr>
        <w:spacing w:line="0" w:lineRule="atLeast"/>
        <w:ind w:firstLineChars="100" w:firstLine="240"/>
        <w:rPr>
          <w:rFonts w:eastAsiaTheme="minorHAnsi" w:cs="ＭＳ 明朝"/>
          <w:kern w:val="0"/>
          <w:sz w:val="24"/>
          <w:szCs w:val="24"/>
        </w:rPr>
      </w:pPr>
      <w:r w:rsidRPr="00C21595">
        <w:rPr>
          <w:rFonts w:eastAsiaTheme="minorHAnsi" w:cs="ＭＳ 明朝" w:hint="eastAsia"/>
          <w:kern w:val="0"/>
          <w:sz w:val="24"/>
          <w:szCs w:val="24"/>
        </w:rPr>
        <w:t>直結直圧式給水の特徴を理解し、使用者</w:t>
      </w:r>
      <w:r w:rsidRPr="00C21595">
        <w:rPr>
          <w:rFonts w:eastAsiaTheme="minorHAnsi" w:cs="ＭＳ 明朝"/>
          <w:kern w:val="0"/>
          <w:sz w:val="24"/>
          <w:szCs w:val="24"/>
        </w:rPr>
        <w:t>(</w:t>
      </w:r>
      <w:r w:rsidRPr="00C21595">
        <w:rPr>
          <w:rFonts w:eastAsiaTheme="minorHAnsi" w:cs="ＭＳ 明朝" w:hint="eastAsia"/>
          <w:kern w:val="0"/>
          <w:sz w:val="24"/>
          <w:szCs w:val="24"/>
        </w:rPr>
        <w:t>賃借者</w:t>
      </w:r>
      <w:r w:rsidRPr="00C21595">
        <w:rPr>
          <w:rFonts w:eastAsiaTheme="minorHAnsi" w:cs="ＭＳ 明朝"/>
          <w:kern w:val="0"/>
          <w:sz w:val="24"/>
          <w:szCs w:val="24"/>
        </w:rPr>
        <w:t>)</w:t>
      </w:r>
      <w:r w:rsidRPr="00C21595">
        <w:rPr>
          <w:rFonts w:eastAsiaTheme="minorHAnsi" w:cs="ＭＳ 明朝" w:hint="eastAsia"/>
          <w:kern w:val="0"/>
          <w:sz w:val="24"/>
          <w:szCs w:val="24"/>
        </w:rPr>
        <w:t>等に下記条件を周知させるとともに、出水不良時には解消のため全面的に協力し、企業団への苦情等を一切申し立てしません。</w:t>
      </w:r>
    </w:p>
    <w:p w14:paraId="7BDD3371" w14:textId="77777777" w:rsidR="0039409F" w:rsidRPr="00C21595" w:rsidRDefault="0039409F" w:rsidP="00C21595">
      <w:pPr>
        <w:spacing w:line="0" w:lineRule="atLeast"/>
        <w:rPr>
          <w:rFonts w:eastAsiaTheme="minorHAnsi" w:cs="ＭＳ 明朝"/>
          <w:kern w:val="0"/>
          <w:sz w:val="24"/>
          <w:szCs w:val="24"/>
        </w:rPr>
      </w:pPr>
    </w:p>
    <w:p w14:paraId="700B7281" w14:textId="77777777" w:rsidR="0005772F" w:rsidRPr="00C21595" w:rsidRDefault="0005772F" w:rsidP="00C21595">
      <w:pPr>
        <w:pStyle w:val="a7"/>
        <w:numPr>
          <w:ilvl w:val="0"/>
          <w:numId w:val="3"/>
        </w:numPr>
        <w:spacing w:line="0" w:lineRule="atLeast"/>
        <w:ind w:leftChars="136" w:left="567" w:hangingChars="117" w:hanging="281"/>
        <w:rPr>
          <w:rFonts w:eastAsiaTheme="minorHAnsi" w:cs="ＭＳ 明朝"/>
          <w:kern w:val="0"/>
          <w:sz w:val="24"/>
          <w:szCs w:val="24"/>
        </w:rPr>
      </w:pPr>
      <w:r w:rsidRPr="00C21595">
        <w:rPr>
          <w:rFonts w:eastAsiaTheme="minorHAnsi" w:cs="ＭＳ 明朝" w:hint="eastAsia"/>
          <w:kern w:val="0"/>
          <w:sz w:val="24"/>
          <w:szCs w:val="24"/>
        </w:rPr>
        <w:t>漏水等による事故及び水道施設工事の際、断水又は水圧低下に伴い、一時的に出水不良が生じる場合があること。</w:t>
      </w:r>
    </w:p>
    <w:p w14:paraId="0234B3D5" w14:textId="77777777" w:rsidR="0005772F" w:rsidRPr="00C21595" w:rsidRDefault="0005772F" w:rsidP="00C21595">
      <w:pPr>
        <w:pStyle w:val="a7"/>
        <w:numPr>
          <w:ilvl w:val="0"/>
          <w:numId w:val="3"/>
        </w:numPr>
        <w:spacing w:line="0" w:lineRule="atLeast"/>
        <w:ind w:leftChars="136" w:left="567" w:hangingChars="117" w:hanging="281"/>
        <w:rPr>
          <w:rFonts w:eastAsiaTheme="minorHAnsi" w:cs="ＭＳ 明朝"/>
          <w:kern w:val="0"/>
          <w:sz w:val="24"/>
          <w:szCs w:val="24"/>
        </w:rPr>
      </w:pPr>
      <w:r w:rsidRPr="00C21595">
        <w:rPr>
          <w:rFonts w:eastAsiaTheme="minorHAnsi" w:cs="ＭＳ 明朝" w:hint="eastAsia"/>
          <w:kern w:val="0"/>
          <w:sz w:val="24"/>
          <w:szCs w:val="24"/>
        </w:rPr>
        <w:t>渇水時対策等の制限給水時には、３階部の給水栓で断水又は水圧低下に伴う出水不良が生じる場合があること。</w:t>
      </w:r>
    </w:p>
    <w:p w14:paraId="3AE39452" w14:textId="77777777" w:rsidR="0005772F" w:rsidRDefault="0005772F" w:rsidP="00C21595">
      <w:pPr>
        <w:pStyle w:val="a7"/>
        <w:numPr>
          <w:ilvl w:val="0"/>
          <w:numId w:val="3"/>
        </w:numPr>
        <w:spacing w:line="0" w:lineRule="atLeast"/>
        <w:ind w:leftChars="136" w:left="567" w:hangingChars="117" w:hanging="281"/>
        <w:rPr>
          <w:rFonts w:eastAsiaTheme="minorHAnsi" w:cs="ＭＳ 明朝"/>
          <w:kern w:val="0"/>
          <w:sz w:val="24"/>
          <w:szCs w:val="24"/>
        </w:rPr>
      </w:pPr>
      <w:r w:rsidRPr="00C21595">
        <w:rPr>
          <w:rFonts w:eastAsiaTheme="minorHAnsi" w:cs="ＭＳ 明朝" w:hint="eastAsia"/>
          <w:kern w:val="0"/>
          <w:sz w:val="24"/>
          <w:szCs w:val="24"/>
        </w:rPr>
        <w:t>通常時においても、時間帯によっては、３階部の給水栓で水圧低下に伴う出水不良が生じる場合があること。</w:t>
      </w:r>
    </w:p>
    <w:p w14:paraId="47BDF27F" w14:textId="77777777" w:rsidR="00E30F27" w:rsidRPr="00E30F27" w:rsidRDefault="00E30F27" w:rsidP="00E30F27">
      <w:pPr>
        <w:spacing w:line="0" w:lineRule="atLeast"/>
        <w:rPr>
          <w:rFonts w:eastAsiaTheme="minorHAnsi" w:cs="ＭＳ 明朝"/>
          <w:kern w:val="0"/>
          <w:sz w:val="24"/>
          <w:szCs w:val="24"/>
        </w:rPr>
      </w:pPr>
    </w:p>
    <w:p w14:paraId="5D0CC169" w14:textId="77777777" w:rsidR="00C33F43" w:rsidRDefault="0005772F" w:rsidP="00C21595">
      <w:pPr>
        <w:spacing w:line="0" w:lineRule="atLeast"/>
        <w:rPr>
          <w:rFonts w:eastAsiaTheme="minorHAnsi" w:cs="ＭＳ 明朝"/>
          <w:kern w:val="0"/>
          <w:sz w:val="24"/>
          <w:szCs w:val="24"/>
        </w:rPr>
      </w:pPr>
      <w:r w:rsidRPr="00C21595">
        <w:rPr>
          <w:rFonts w:eastAsiaTheme="minorHAnsi" w:cs="ＭＳ 明朝" w:hint="eastAsia"/>
          <w:kern w:val="0"/>
          <w:sz w:val="24"/>
          <w:szCs w:val="24"/>
        </w:rPr>
        <w:t>２．出水不良に対する対応について</w:t>
      </w:r>
    </w:p>
    <w:p w14:paraId="4D64B9BA" w14:textId="77777777" w:rsidR="0005772F" w:rsidRPr="00C21595" w:rsidRDefault="0005772F" w:rsidP="00C33F43">
      <w:pPr>
        <w:spacing w:line="0" w:lineRule="atLeast"/>
        <w:ind w:firstLineChars="100" w:firstLine="240"/>
        <w:rPr>
          <w:rFonts w:eastAsiaTheme="minorHAnsi" w:cs="ＭＳ 明朝"/>
          <w:kern w:val="0"/>
          <w:sz w:val="24"/>
          <w:szCs w:val="24"/>
        </w:rPr>
      </w:pPr>
      <w:r w:rsidRPr="00C21595">
        <w:rPr>
          <w:rFonts w:eastAsiaTheme="minorHAnsi" w:cs="ＭＳ 明朝" w:hint="eastAsia"/>
          <w:kern w:val="0"/>
          <w:sz w:val="24"/>
          <w:szCs w:val="24"/>
        </w:rPr>
        <w:t>上記の理由による出水不良又は給水装置の用途変更</w:t>
      </w:r>
      <w:r w:rsidRPr="00C21595">
        <w:rPr>
          <w:rFonts w:eastAsiaTheme="minorHAnsi" w:cs="ＭＳ 明朝"/>
          <w:kern w:val="0"/>
          <w:sz w:val="24"/>
          <w:szCs w:val="24"/>
        </w:rPr>
        <w:t>(</w:t>
      </w:r>
      <w:r w:rsidRPr="00C21595">
        <w:rPr>
          <w:rFonts w:eastAsiaTheme="minorHAnsi" w:cs="ＭＳ 明朝" w:hint="eastAsia"/>
          <w:kern w:val="0"/>
          <w:sz w:val="24"/>
          <w:szCs w:val="24"/>
        </w:rPr>
        <w:t>専用住宅から店舗等への変更</w:t>
      </w:r>
      <w:r w:rsidRPr="00C21595">
        <w:rPr>
          <w:rFonts w:eastAsiaTheme="minorHAnsi" w:cs="ＭＳ 明朝"/>
          <w:kern w:val="0"/>
          <w:sz w:val="24"/>
          <w:szCs w:val="24"/>
        </w:rPr>
        <w:t>)</w:t>
      </w:r>
      <w:r w:rsidRPr="00C21595">
        <w:rPr>
          <w:rFonts w:eastAsiaTheme="minorHAnsi" w:cs="ＭＳ 明朝" w:hint="eastAsia"/>
          <w:kern w:val="0"/>
          <w:sz w:val="24"/>
          <w:szCs w:val="24"/>
        </w:rPr>
        <w:t>により、給水</w:t>
      </w:r>
      <w:r w:rsidR="00892529">
        <w:rPr>
          <w:rFonts w:eastAsiaTheme="minorHAnsi" w:cs="ＭＳ 明朝" w:hint="eastAsia"/>
          <w:kern w:val="0"/>
          <w:sz w:val="24"/>
          <w:szCs w:val="24"/>
        </w:rPr>
        <w:t>に</w:t>
      </w:r>
      <w:r w:rsidRPr="00C21595">
        <w:rPr>
          <w:rFonts w:eastAsiaTheme="minorHAnsi" w:cs="ＭＳ 明朝" w:hint="eastAsia"/>
          <w:kern w:val="0"/>
          <w:sz w:val="24"/>
          <w:szCs w:val="24"/>
        </w:rPr>
        <w:t>支障を来す場合には、所有者の負担で、給水方式を変更す</w:t>
      </w:r>
      <w:r w:rsidRPr="00C21595">
        <w:rPr>
          <w:rFonts w:eastAsiaTheme="minorHAnsi" w:cs="ＭＳ 明朝" w:hint="eastAsia"/>
          <w:kern w:val="0"/>
          <w:sz w:val="24"/>
          <w:szCs w:val="24"/>
        </w:rPr>
        <w:lastRenderedPageBreak/>
        <w:t>ることにより対応します。</w:t>
      </w:r>
    </w:p>
    <w:p w14:paraId="2C35F395" w14:textId="77777777" w:rsidR="0005772F" w:rsidRPr="00C21595" w:rsidRDefault="0005772F" w:rsidP="00C21595">
      <w:pPr>
        <w:spacing w:line="0" w:lineRule="atLeast"/>
        <w:rPr>
          <w:rFonts w:eastAsiaTheme="minorHAnsi" w:cs="ＭＳ 明朝"/>
          <w:kern w:val="0"/>
          <w:sz w:val="24"/>
          <w:szCs w:val="24"/>
        </w:rPr>
      </w:pPr>
      <w:r w:rsidRPr="00C21595">
        <w:rPr>
          <w:rFonts w:eastAsiaTheme="minorHAnsi" w:cs="ＭＳ 明朝" w:hint="eastAsia"/>
          <w:kern w:val="0"/>
          <w:sz w:val="24"/>
          <w:szCs w:val="24"/>
        </w:rPr>
        <w:t xml:space="preserve">　</w:t>
      </w:r>
    </w:p>
    <w:p w14:paraId="2CCE5AE5" w14:textId="77777777" w:rsidR="00C33F43" w:rsidRDefault="0005772F" w:rsidP="00C21595">
      <w:pPr>
        <w:spacing w:line="0" w:lineRule="atLeast"/>
        <w:rPr>
          <w:rFonts w:eastAsiaTheme="minorHAnsi" w:cs="ＭＳ 明朝"/>
          <w:kern w:val="0"/>
          <w:sz w:val="24"/>
          <w:szCs w:val="24"/>
        </w:rPr>
      </w:pPr>
      <w:r w:rsidRPr="00C21595">
        <w:rPr>
          <w:rFonts w:eastAsiaTheme="minorHAnsi" w:cs="ＭＳ 明朝" w:hint="eastAsia"/>
          <w:kern w:val="0"/>
          <w:sz w:val="24"/>
          <w:szCs w:val="24"/>
        </w:rPr>
        <w:t>３．既設配管使用の責任について</w:t>
      </w:r>
    </w:p>
    <w:p w14:paraId="0381CCC6" w14:textId="77777777" w:rsidR="0005772F" w:rsidRPr="00C21595" w:rsidRDefault="0005772F" w:rsidP="00C33F43">
      <w:pPr>
        <w:spacing w:line="0" w:lineRule="atLeast"/>
        <w:ind w:firstLineChars="100" w:firstLine="240"/>
        <w:rPr>
          <w:rFonts w:eastAsiaTheme="minorHAnsi" w:cs="ＭＳ 明朝"/>
          <w:kern w:val="0"/>
          <w:sz w:val="24"/>
          <w:szCs w:val="24"/>
        </w:rPr>
      </w:pPr>
      <w:r w:rsidRPr="00C21595">
        <w:rPr>
          <w:rFonts w:eastAsiaTheme="minorHAnsi" w:cs="ＭＳ 明朝" w:hint="eastAsia"/>
          <w:kern w:val="0"/>
          <w:sz w:val="24"/>
          <w:szCs w:val="24"/>
        </w:rPr>
        <w:t>既設の受水槽以下の配管を使用し、直結直圧式給水に変更した場合、これに起因する漏水等の事故については、所有者の責任において解決するとともに、企業団の指示に従い速やかに改善します。</w:t>
      </w:r>
    </w:p>
    <w:p w14:paraId="259989A5" w14:textId="77777777" w:rsidR="0039409F" w:rsidRPr="00C33F43" w:rsidRDefault="0039409F" w:rsidP="00C21595">
      <w:pPr>
        <w:spacing w:line="0" w:lineRule="atLeast"/>
        <w:rPr>
          <w:rFonts w:eastAsiaTheme="minorHAnsi" w:cs="ＭＳ 明朝"/>
          <w:kern w:val="0"/>
          <w:sz w:val="24"/>
          <w:szCs w:val="24"/>
        </w:rPr>
      </w:pPr>
    </w:p>
    <w:p w14:paraId="0E423DE2" w14:textId="77777777" w:rsidR="00C33F43" w:rsidRDefault="0005772F" w:rsidP="00C21595">
      <w:pPr>
        <w:spacing w:line="0" w:lineRule="atLeast"/>
        <w:rPr>
          <w:rFonts w:eastAsiaTheme="minorHAnsi" w:cs="ＭＳ 明朝"/>
          <w:kern w:val="0"/>
          <w:sz w:val="24"/>
          <w:szCs w:val="24"/>
        </w:rPr>
      </w:pPr>
      <w:r w:rsidRPr="00C21595">
        <w:rPr>
          <w:rFonts w:eastAsiaTheme="minorHAnsi" w:cs="ＭＳ 明朝" w:hint="eastAsia"/>
          <w:kern w:val="0"/>
          <w:sz w:val="24"/>
          <w:szCs w:val="24"/>
        </w:rPr>
        <w:t>４．給水装置の維持管理について</w:t>
      </w:r>
    </w:p>
    <w:p w14:paraId="1E4CD0C2" w14:textId="77777777" w:rsidR="0005772F" w:rsidRPr="00C21595" w:rsidRDefault="0005772F" w:rsidP="00C33F43">
      <w:pPr>
        <w:spacing w:line="0" w:lineRule="atLeast"/>
        <w:ind w:firstLineChars="100" w:firstLine="240"/>
        <w:rPr>
          <w:rFonts w:eastAsiaTheme="minorHAnsi" w:cs="ＭＳ 明朝"/>
          <w:kern w:val="0"/>
          <w:sz w:val="24"/>
          <w:szCs w:val="24"/>
        </w:rPr>
      </w:pPr>
      <w:r w:rsidRPr="00C21595">
        <w:rPr>
          <w:rFonts w:eastAsiaTheme="minorHAnsi" w:cs="ＭＳ 明朝" w:hint="eastAsia"/>
          <w:kern w:val="0"/>
          <w:sz w:val="24"/>
          <w:szCs w:val="24"/>
        </w:rPr>
        <w:t>給水装置の維持管理については、メーターより下流側は</w:t>
      </w:r>
      <w:r w:rsidR="00892529">
        <w:rPr>
          <w:rFonts w:eastAsiaTheme="minorHAnsi" w:cs="ＭＳ 明朝" w:hint="eastAsia"/>
          <w:kern w:val="0"/>
          <w:sz w:val="24"/>
          <w:szCs w:val="24"/>
        </w:rPr>
        <w:t>所有者</w:t>
      </w:r>
      <w:r w:rsidR="00892529" w:rsidRPr="00C21595">
        <w:rPr>
          <w:rFonts w:eastAsiaTheme="minorHAnsi" w:cs="ＭＳ 明朝" w:hint="eastAsia"/>
          <w:kern w:val="0"/>
          <w:sz w:val="24"/>
          <w:szCs w:val="24"/>
        </w:rPr>
        <w:t>又は</w:t>
      </w:r>
      <w:r w:rsidR="00C33F43">
        <w:rPr>
          <w:rFonts w:eastAsiaTheme="minorHAnsi" w:cs="ＭＳ 明朝" w:hint="eastAsia"/>
          <w:kern w:val="0"/>
          <w:sz w:val="24"/>
          <w:szCs w:val="24"/>
        </w:rPr>
        <w:t>使用者</w:t>
      </w:r>
      <w:r w:rsidRPr="00C21595">
        <w:rPr>
          <w:rFonts w:eastAsiaTheme="minorHAnsi" w:cs="ＭＳ 明朝" w:hint="eastAsia"/>
          <w:kern w:val="0"/>
          <w:sz w:val="24"/>
          <w:szCs w:val="24"/>
        </w:rPr>
        <w:t>の管理範囲とし、漏水等においては責任をもって修繕します。また、逆止弁等の保守点検においても責任をもって対応します。</w:t>
      </w:r>
    </w:p>
    <w:p w14:paraId="03F16B29" w14:textId="77777777" w:rsidR="0005772F" w:rsidRPr="00C21595" w:rsidRDefault="0005772F" w:rsidP="00C21595">
      <w:pPr>
        <w:spacing w:line="0" w:lineRule="atLeast"/>
        <w:rPr>
          <w:rFonts w:eastAsiaTheme="minorHAnsi" w:cs="ＭＳ 明朝"/>
          <w:kern w:val="0"/>
          <w:sz w:val="24"/>
          <w:szCs w:val="24"/>
        </w:rPr>
      </w:pPr>
    </w:p>
    <w:p w14:paraId="5FA8BEB6" w14:textId="77777777" w:rsidR="00C33F43" w:rsidRDefault="0005772F" w:rsidP="00C21595">
      <w:pPr>
        <w:spacing w:line="0" w:lineRule="atLeast"/>
        <w:rPr>
          <w:rFonts w:eastAsiaTheme="minorHAnsi" w:cs="ＭＳ 明朝"/>
          <w:kern w:val="0"/>
          <w:sz w:val="24"/>
          <w:szCs w:val="24"/>
        </w:rPr>
      </w:pPr>
      <w:r w:rsidRPr="00C21595">
        <w:rPr>
          <w:rFonts w:eastAsiaTheme="minorHAnsi" w:cs="ＭＳ 明朝" w:hint="eastAsia"/>
          <w:kern w:val="0"/>
          <w:sz w:val="24"/>
          <w:szCs w:val="24"/>
        </w:rPr>
        <w:t>５．メーターの管理及び取り替えについて</w:t>
      </w:r>
    </w:p>
    <w:p w14:paraId="67A93C82" w14:textId="77777777" w:rsidR="0005772F" w:rsidRPr="00C21595" w:rsidRDefault="0005772F" w:rsidP="00C33F43">
      <w:pPr>
        <w:spacing w:line="0" w:lineRule="atLeast"/>
        <w:ind w:firstLineChars="100" w:firstLine="240"/>
        <w:rPr>
          <w:rFonts w:eastAsiaTheme="minorHAnsi" w:cs="ＭＳ 明朝"/>
          <w:kern w:val="0"/>
          <w:sz w:val="24"/>
          <w:szCs w:val="24"/>
        </w:rPr>
      </w:pPr>
      <w:r w:rsidRPr="00C21595">
        <w:rPr>
          <w:rFonts w:eastAsiaTheme="minorHAnsi" w:cs="ＭＳ 明朝" w:hint="eastAsia"/>
          <w:kern w:val="0"/>
          <w:sz w:val="24"/>
          <w:szCs w:val="24"/>
        </w:rPr>
        <w:t>水道メーターは検針に支障のない場所に設置し維持管理します。なお、支障が生じた場合は、企業団の指示に従い、所有者の負担で速やかに改善します。また、計量法（平成４年法律第５１号）に基づく水道メーターの交換及び水道メーターの異常等による交換には、企業団に協力し交換時に断水することを承諾します。</w:t>
      </w:r>
    </w:p>
    <w:p w14:paraId="628332BF" w14:textId="77777777" w:rsidR="0005772F" w:rsidRPr="00C21595" w:rsidRDefault="0005772F" w:rsidP="00C21595">
      <w:pPr>
        <w:spacing w:line="0" w:lineRule="atLeast"/>
        <w:rPr>
          <w:rFonts w:eastAsiaTheme="minorHAnsi" w:cs="ＭＳ 明朝"/>
          <w:kern w:val="0"/>
          <w:sz w:val="24"/>
          <w:szCs w:val="24"/>
        </w:rPr>
      </w:pPr>
    </w:p>
    <w:p w14:paraId="5E3EBC53" w14:textId="77777777" w:rsidR="00C33F43" w:rsidRDefault="0005772F" w:rsidP="00C21595">
      <w:pPr>
        <w:spacing w:line="0" w:lineRule="atLeast"/>
        <w:rPr>
          <w:rFonts w:eastAsiaTheme="minorHAnsi" w:cs="ＭＳ 明朝"/>
          <w:kern w:val="0"/>
          <w:sz w:val="24"/>
          <w:szCs w:val="24"/>
        </w:rPr>
      </w:pPr>
      <w:r w:rsidRPr="00C21595">
        <w:rPr>
          <w:rFonts w:eastAsiaTheme="minorHAnsi" w:cs="ＭＳ 明朝" w:hint="eastAsia"/>
          <w:kern w:val="0"/>
          <w:sz w:val="24"/>
          <w:szCs w:val="24"/>
        </w:rPr>
        <w:t>６．</w:t>
      </w:r>
      <w:r w:rsidR="00C33F43">
        <w:rPr>
          <w:rFonts w:eastAsiaTheme="minorHAnsi" w:cs="ＭＳ 明朝" w:hint="eastAsia"/>
          <w:kern w:val="0"/>
          <w:sz w:val="24"/>
          <w:szCs w:val="24"/>
        </w:rPr>
        <w:t>所有者の変更について</w:t>
      </w:r>
    </w:p>
    <w:p w14:paraId="27CBAE6B" w14:textId="77777777" w:rsidR="0005772F" w:rsidRPr="00C21595" w:rsidRDefault="0005772F" w:rsidP="00C33F43">
      <w:pPr>
        <w:spacing w:line="0" w:lineRule="atLeast"/>
        <w:ind w:firstLineChars="100" w:firstLine="240"/>
        <w:rPr>
          <w:rFonts w:eastAsiaTheme="minorHAnsi" w:cs="ＭＳ 明朝"/>
          <w:kern w:val="0"/>
          <w:sz w:val="24"/>
          <w:szCs w:val="24"/>
        </w:rPr>
      </w:pPr>
      <w:r w:rsidRPr="00C21595">
        <w:rPr>
          <w:rFonts w:eastAsiaTheme="minorHAnsi" w:cs="ＭＳ 明朝" w:hint="eastAsia"/>
          <w:kern w:val="0"/>
          <w:sz w:val="24"/>
          <w:szCs w:val="24"/>
        </w:rPr>
        <w:t>所有者を変更するときは、変更後の所有</w:t>
      </w:r>
      <w:r w:rsidR="00C33F43">
        <w:rPr>
          <w:rFonts w:eastAsiaTheme="minorHAnsi" w:cs="ＭＳ 明朝" w:hint="eastAsia"/>
          <w:kern w:val="0"/>
          <w:sz w:val="24"/>
          <w:szCs w:val="24"/>
        </w:rPr>
        <w:t>者</w:t>
      </w:r>
      <w:r w:rsidRPr="00C21595">
        <w:rPr>
          <w:rFonts w:eastAsiaTheme="minorHAnsi" w:cs="ＭＳ 明朝" w:hint="eastAsia"/>
          <w:kern w:val="0"/>
          <w:sz w:val="24"/>
          <w:szCs w:val="24"/>
        </w:rPr>
        <w:t>にこの直結直圧式給水に付された条件について継承し、速やかに企業団へ関係書類を提出します。</w:t>
      </w:r>
    </w:p>
    <w:p w14:paraId="4BEF18C9" w14:textId="77777777" w:rsidR="0005772F" w:rsidRPr="00C33F43" w:rsidRDefault="0005772F" w:rsidP="00C21595">
      <w:pPr>
        <w:spacing w:line="0" w:lineRule="atLeast"/>
        <w:rPr>
          <w:rFonts w:eastAsiaTheme="minorHAnsi" w:cs="ＭＳ 明朝"/>
          <w:kern w:val="0"/>
          <w:sz w:val="24"/>
          <w:szCs w:val="24"/>
        </w:rPr>
      </w:pPr>
    </w:p>
    <w:p w14:paraId="2E96AFA9" w14:textId="77777777" w:rsidR="00C33F43" w:rsidRDefault="0005772F" w:rsidP="00C21595">
      <w:pPr>
        <w:spacing w:line="0" w:lineRule="atLeast"/>
        <w:rPr>
          <w:rFonts w:eastAsiaTheme="minorHAnsi" w:cs="ＭＳ 明朝"/>
          <w:kern w:val="0"/>
          <w:sz w:val="24"/>
          <w:szCs w:val="24"/>
        </w:rPr>
      </w:pPr>
      <w:r w:rsidRPr="00C21595">
        <w:rPr>
          <w:rFonts w:eastAsiaTheme="minorHAnsi" w:cs="ＭＳ 明朝" w:hint="eastAsia"/>
          <w:kern w:val="0"/>
          <w:sz w:val="24"/>
          <w:szCs w:val="24"/>
        </w:rPr>
        <w:t>７．条例・</w:t>
      </w:r>
      <w:r w:rsidR="00892529">
        <w:rPr>
          <w:rFonts w:eastAsiaTheme="minorHAnsi" w:cs="ＭＳ 明朝" w:hint="eastAsia"/>
          <w:kern w:val="0"/>
          <w:sz w:val="24"/>
          <w:szCs w:val="24"/>
        </w:rPr>
        <w:t>規程</w:t>
      </w:r>
      <w:r w:rsidRPr="00C21595">
        <w:rPr>
          <w:rFonts w:eastAsiaTheme="minorHAnsi" w:cs="ＭＳ 明朝" w:hint="eastAsia"/>
          <w:kern w:val="0"/>
          <w:sz w:val="24"/>
          <w:szCs w:val="24"/>
        </w:rPr>
        <w:t>の遵守について</w:t>
      </w:r>
    </w:p>
    <w:p w14:paraId="65DDBBA9" w14:textId="77777777" w:rsidR="0005772F" w:rsidRPr="00C21595" w:rsidRDefault="0005772F" w:rsidP="00C33F43">
      <w:pPr>
        <w:spacing w:line="0" w:lineRule="atLeast"/>
        <w:ind w:firstLineChars="100" w:firstLine="240"/>
        <w:rPr>
          <w:rFonts w:eastAsiaTheme="minorHAnsi" w:cs="ＭＳ 明朝"/>
          <w:kern w:val="0"/>
          <w:sz w:val="24"/>
          <w:szCs w:val="24"/>
        </w:rPr>
      </w:pPr>
      <w:r w:rsidRPr="00C21595">
        <w:rPr>
          <w:rFonts w:eastAsiaTheme="minorHAnsi" w:cs="ＭＳ 明朝" w:hint="eastAsia"/>
          <w:kern w:val="0"/>
          <w:sz w:val="24"/>
          <w:szCs w:val="24"/>
        </w:rPr>
        <w:t>上記各項のほか、取り扱い上必要な事項については、佐賀</w:t>
      </w:r>
      <w:r w:rsidR="0039409F" w:rsidRPr="00C21595">
        <w:rPr>
          <w:rFonts w:eastAsiaTheme="minorHAnsi" w:cs="ＭＳ 明朝" w:hint="eastAsia"/>
          <w:kern w:val="0"/>
          <w:sz w:val="24"/>
          <w:szCs w:val="24"/>
        </w:rPr>
        <w:t>西部広域</w:t>
      </w:r>
      <w:r w:rsidRPr="00C21595">
        <w:rPr>
          <w:rFonts w:eastAsiaTheme="minorHAnsi" w:cs="ＭＳ 明朝" w:hint="eastAsia"/>
          <w:kern w:val="0"/>
          <w:sz w:val="24"/>
          <w:szCs w:val="24"/>
        </w:rPr>
        <w:t>水道企業団給水条例、同施行規則、</w:t>
      </w:r>
      <w:r w:rsidRPr="00C21595">
        <w:rPr>
          <w:rFonts w:eastAsiaTheme="minorHAnsi" w:cs="ＭＳ 明朝"/>
          <w:kern w:val="0"/>
          <w:sz w:val="24"/>
          <w:szCs w:val="24"/>
        </w:rPr>
        <w:t>給水装置工事施工基準書</w:t>
      </w:r>
      <w:r w:rsidRPr="00C21595">
        <w:rPr>
          <w:rFonts w:eastAsiaTheme="minorHAnsi" w:cs="ＭＳ 明朝" w:hint="eastAsia"/>
          <w:kern w:val="0"/>
          <w:sz w:val="24"/>
          <w:szCs w:val="24"/>
        </w:rPr>
        <w:t>等を遵守します。</w:t>
      </w:r>
    </w:p>
    <w:p w14:paraId="0675375D" w14:textId="77777777" w:rsidR="0005772F" w:rsidRPr="00C21595" w:rsidRDefault="0005772F" w:rsidP="00C21595">
      <w:pPr>
        <w:spacing w:line="0" w:lineRule="atLeast"/>
        <w:rPr>
          <w:rFonts w:eastAsiaTheme="minorHAnsi" w:cs="ＭＳ 明朝"/>
          <w:kern w:val="0"/>
          <w:sz w:val="24"/>
          <w:szCs w:val="24"/>
        </w:rPr>
      </w:pPr>
    </w:p>
    <w:p w14:paraId="59D98CA7" w14:textId="77777777" w:rsidR="00C33F43" w:rsidRDefault="0005772F" w:rsidP="00C21595">
      <w:pPr>
        <w:spacing w:line="0" w:lineRule="atLeast"/>
        <w:rPr>
          <w:rFonts w:eastAsiaTheme="minorHAnsi" w:cs="ＭＳ 明朝"/>
          <w:kern w:val="0"/>
          <w:sz w:val="24"/>
          <w:szCs w:val="24"/>
        </w:rPr>
      </w:pPr>
      <w:r w:rsidRPr="00C21595">
        <w:rPr>
          <w:rFonts w:eastAsiaTheme="minorHAnsi" w:cs="ＭＳ 明朝" w:hint="eastAsia"/>
          <w:kern w:val="0"/>
          <w:sz w:val="24"/>
          <w:szCs w:val="24"/>
        </w:rPr>
        <w:t>８．上記以外のその他について</w:t>
      </w:r>
    </w:p>
    <w:p w14:paraId="09F5C068" w14:textId="77777777" w:rsidR="00D06B9A" w:rsidRPr="00C21595" w:rsidRDefault="0005772F" w:rsidP="00892529">
      <w:pPr>
        <w:spacing w:line="0" w:lineRule="atLeast"/>
        <w:ind w:firstLineChars="100" w:firstLine="240"/>
        <w:rPr>
          <w:rFonts w:eastAsiaTheme="minorHAnsi" w:cs="ＭＳ 明朝"/>
          <w:kern w:val="0"/>
          <w:sz w:val="24"/>
          <w:szCs w:val="24"/>
        </w:rPr>
      </w:pPr>
      <w:r w:rsidRPr="00C21595">
        <w:rPr>
          <w:rFonts w:eastAsiaTheme="minorHAnsi" w:cs="ＭＳ 明朝" w:hint="eastAsia"/>
          <w:kern w:val="0"/>
          <w:sz w:val="24"/>
          <w:szCs w:val="24"/>
        </w:rPr>
        <w:t>上記各項の承諾条件について、所有者は全ての関係者に周知徹底を図り、直結直圧式給水に起因する紛争が生じたときは当事者間で解決し、企業団には一切迷惑をかけません。</w:t>
      </w:r>
    </w:p>
    <w:sectPr w:rsidR="00D06B9A" w:rsidRPr="00C21595" w:rsidSect="0000260A">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C887D" w14:textId="77777777" w:rsidR="00581814" w:rsidRDefault="00581814" w:rsidP="00414F8B">
      <w:r>
        <w:separator/>
      </w:r>
    </w:p>
  </w:endnote>
  <w:endnote w:type="continuationSeparator" w:id="0">
    <w:p w14:paraId="5279A1D0" w14:textId="77777777" w:rsidR="00581814" w:rsidRDefault="00581814" w:rsidP="00414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E3122D" w14:textId="77777777" w:rsidR="00581814" w:rsidRDefault="00581814" w:rsidP="00414F8B">
      <w:r>
        <w:separator/>
      </w:r>
    </w:p>
  </w:footnote>
  <w:footnote w:type="continuationSeparator" w:id="0">
    <w:p w14:paraId="25E5C4AF" w14:textId="77777777" w:rsidR="00581814" w:rsidRDefault="00581814" w:rsidP="00414F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CA336D"/>
    <w:multiLevelType w:val="hybridMultilevel"/>
    <w:tmpl w:val="52D8992C"/>
    <w:lvl w:ilvl="0" w:tplc="9152994A">
      <w:start w:val="1"/>
      <w:numFmt w:val="decimalEnclosedCircle"/>
      <w:lvlText w:val="%1"/>
      <w:lvlJc w:val="left"/>
      <w:pPr>
        <w:ind w:left="363" w:hanging="360"/>
      </w:pPr>
      <w:rPr>
        <w:rFonts w:hint="default"/>
      </w:rPr>
    </w:lvl>
    <w:lvl w:ilvl="1" w:tplc="04090017" w:tentative="1">
      <w:start w:val="1"/>
      <w:numFmt w:val="aiueoFullWidth"/>
      <w:lvlText w:val="(%2)"/>
      <w:lvlJc w:val="left"/>
      <w:pPr>
        <w:ind w:left="843" w:hanging="420"/>
      </w:pPr>
    </w:lvl>
    <w:lvl w:ilvl="2" w:tplc="04090011" w:tentative="1">
      <w:start w:val="1"/>
      <w:numFmt w:val="decimalEnclosedCircle"/>
      <w:lvlText w:val="%3"/>
      <w:lvlJc w:val="left"/>
      <w:pPr>
        <w:ind w:left="1263" w:hanging="420"/>
      </w:pPr>
    </w:lvl>
    <w:lvl w:ilvl="3" w:tplc="0409000F" w:tentative="1">
      <w:start w:val="1"/>
      <w:numFmt w:val="decimal"/>
      <w:lvlText w:val="%4."/>
      <w:lvlJc w:val="left"/>
      <w:pPr>
        <w:ind w:left="1683" w:hanging="420"/>
      </w:pPr>
    </w:lvl>
    <w:lvl w:ilvl="4" w:tplc="04090017" w:tentative="1">
      <w:start w:val="1"/>
      <w:numFmt w:val="aiueoFullWidth"/>
      <w:lvlText w:val="(%5)"/>
      <w:lvlJc w:val="left"/>
      <w:pPr>
        <w:ind w:left="2103" w:hanging="420"/>
      </w:pPr>
    </w:lvl>
    <w:lvl w:ilvl="5" w:tplc="04090011" w:tentative="1">
      <w:start w:val="1"/>
      <w:numFmt w:val="decimalEnclosedCircle"/>
      <w:lvlText w:val="%6"/>
      <w:lvlJc w:val="left"/>
      <w:pPr>
        <w:ind w:left="2523" w:hanging="420"/>
      </w:pPr>
    </w:lvl>
    <w:lvl w:ilvl="6" w:tplc="0409000F" w:tentative="1">
      <w:start w:val="1"/>
      <w:numFmt w:val="decimal"/>
      <w:lvlText w:val="%7."/>
      <w:lvlJc w:val="left"/>
      <w:pPr>
        <w:ind w:left="2943" w:hanging="420"/>
      </w:pPr>
    </w:lvl>
    <w:lvl w:ilvl="7" w:tplc="04090017" w:tentative="1">
      <w:start w:val="1"/>
      <w:numFmt w:val="aiueoFullWidth"/>
      <w:lvlText w:val="(%8)"/>
      <w:lvlJc w:val="left"/>
      <w:pPr>
        <w:ind w:left="3363" w:hanging="420"/>
      </w:pPr>
    </w:lvl>
    <w:lvl w:ilvl="8" w:tplc="04090011" w:tentative="1">
      <w:start w:val="1"/>
      <w:numFmt w:val="decimalEnclosedCircle"/>
      <w:lvlText w:val="%9"/>
      <w:lvlJc w:val="left"/>
      <w:pPr>
        <w:ind w:left="3783" w:hanging="420"/>
      </w:pPr>
    </w:lvl>
  </w:abstractNum>
  <w:abstractNum w:abstractNumId="1" w15:restartNumberingAfterBreak="0">
    <w:nsid w:val="4E364113"/>
    <w:multiLevelType w:val="hybridMultilevel"/>
    <w:tmpl w:val="608097A2"/>
    <w:lvl w:ilvl="0" w:tplc="9152994A">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451630B"/>
    <w:multiLevelType w:val="hybridMultilevel"/>
    <w:tmpl w:val="C5C0D4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72F"/>
    <w:rsid w:val="0000260A"/>
    <w:rsid w:val="0005772F"/>
    <w:rsid w:val="002C2419"/>
    <w:rsid w:val="003002CC"/>
    <w:rsid w:val="0039409F"/>
    <w:rsid w:val="003C5D82"/>
    <w:rsid w:val="003E1FE1"/>
    <w:rsid w:val="00414F8B"/>
    <w:rsid w:val="00561ACD"/>
    <w:rsid w:val="00581814"/>
    <w:rsid w:val="005B0F7F"/>
    <w:rsid w:val="005C19A5"/>
    <w:rsid w:val="00831CAB"/>
    <w:rsid w:val="00892529"/>
    <w:rsid w:val="008E434D"/>
    <w:rsid w:val="00976A64"/>
    <w:rsid w:val="009B0931"/>
    <w:rsid w:val="00BD0210"/>
    <w:rsid w:val="00C21595"/>
    <w:rsid w:val="00C33F43"/>
    <w:rsid w:val="00C553B4"/>
    <w:rsid w:val="00D06B9A"/>
    <w:rsid w:val="00D60D5A"/>
    <w:rsid w:val="00E30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66A274"/>
  <w15:chartTrackingRefBased/>
  <w15:docId w15:val="{67DA35D5-503B-422E-9DCF-3BD35012D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772F"/>
    <w:pPr>
      <w:jc w:val="center"/>
    </w:pPr>
    <w:rPr>
      <w:rFonts w:ascii="ＭＳ Ｐ明朝" w:eastAsia="ＭＳ Ｐ明朝" w:hAnsi="ＭＳ Ｐ明朝" w:cs="ＭＳ 明朝"/>
      <w:kern w:val="0"/>
      <w:sz w:val="24"/>
      <w:szCs w:val="24"/>
    </w:rPr>
  </w:style>
  <w:style w:type="character" w:customStyle="1" w:styleId="a4">
    <w:name w:val="記 (文字)"/>
    <w:basedOn w:val="a0"/>
    <w:link w:val="a3"/>
    <w:uiPriority w:val="99"/>
    <w:rsid w:val="0005772F"/>
    <w:rPr>
      <w:rFonts w:ascii="ＭＳ Ｐ明朝" w:eastAsia="ＭＳ Ｐ明朝" w:hAnsi="ＭＳ Ｐ明朝" w:cs="ＭＳ 明朝"/>
      <w:kern w:val="0"/>
      <w:sz w:val="24"/>
      <w:szCs w:val="24"/>
    </w:rPr>
  </w:style>
  <w:style w:type="paragraph" w:styleId="a5">
    <w:name w:val="Closing"/>
    <w:basedOn w:val="a"/>
    <w:link w:val="a6"/>
    <w:uiPriority w:val="99"/>
    <w:unhideWhenUsed/>
    <w:rsid w:val="0005772F"/>
    <w:pPr>
      <w:jc w:val="right"/>
    </w:pPr>
    <w:rPr>
      <w:rFonts w:ascii="ＭＳ Ｐ明朝" w:eastAsia="ＭＳ Ｐ明朝" w:hAnsi="ＭＳ Ｐ明朝" w:cs="ＭＳ 明朝"/>
      <w:kern w:val="0"/>
      <w:sz w:val="24"/>
      <w:szCs w:val="24"/>
    </w:rPr>
  </w:style>
  <w:style w:type="character" w:customStyle="1" w:styleId="a6">
    <w:name w:val="結語 (文字)"/>
    <w:basedOn w:val="a0"/>
    <w:link w:val="a5"/>
    <w:uiPriority w:val="99"/>
    <w:rsid w:val="0005772F"/>
    <w:rPr>
      <w:rFonts w:ascii="ＭＳ Ｐ明朝" w:eastAsia="ＭＳ Ｐ明朝" w:hAnsi="ＭＳ Ｐ明朝" w:cs="ＭＳ 明朝"/>
      <w:kern w:val="0"/>
      <w:sz w:val="24"/>
      <w:szCs w:val="24"/>
    </w:rPr>
  </w:style>
  <w:style w:type="paragraph" w:styleId="a7">
    <w:name w:val="List Paragraph"/>
    <w:basedOn w:val="a"/>
    <w:uiPriority w:val="34"/>
    <w:qFormat/>
    <w:rsid w:val="0039409F"/>
    <w:pPr>
      <w:ind w:leftChars="400" w:left="840"/>
    </w:pPr>
  </w:style>
  <w:style w:type="paragraph" w:styleId="a8">
    <w:name w:val="Balloon Text"/>
    <w:basedOn w:val="a"/>
    <w:link w:val="a9"/>
    <w:uiPriority w:val="99"/>
    <w:semiHidden/>
    <w:unhideWhenUsed/>
    <w:rsid w:val="003E1F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E1FE1"/>
    <w:rPr>
      <w:rFonts w:asciiTheme="majorHAnsi" w:eastAsiaTheme="majorEastAsia" w:hAnsiTheme="majorHAnsi" w:cstheme="majorBidi"/>
      <w:sz w:val="18"/>
      <w:szCs w:val="18"/>
    </w:rPr>
  </w:style>
  <w:style w:type="table" w:styleId="aa">
    <w:name w:val="Table Grid"/>
    <w:basedOn w:val="a1"/>
    <w:uiPriority w:val="39"/>
    <w:rsid w:val="002C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414F8B"/>
    <w:pPr>
      <w:tabs>
        <w:tab w:val="center" w:pos="4252"/>
        <w:tab w:val="right" w:pos="8504"/>
      </w:tabs>
      <w:snapToGrid w:val="0"/>
    </w:pPr>
  </w:style>
  <w:style w:type="character" w:customStyle="1" w:styleId="ac">
    <w:name w:val="ヘッダー (文字)"/>
    <w:basedOn w:val="a0"/>
    <w:link w:val="ab"/>
    <w:uiPriority w:val="99"/>
    <w:rsid w:val="00414F8B"/>
  </w:style>
  <w:style w:type="paragraph" w:styleId="ad">
    <w:name w:val="footer"/>
    <w:basedOn w:val="a"/>
    <w:link w:val="ae"/>
    <w:uiPriority w:val="99"/>
    <w:unhideWhenUsed/>
    <w:rsid w:val="00414F8B"/>
    <w:pPr>
      <w:tabs>
        <w:tab w:val="center" w:pos="4252"/>
        <w:tab w:val="right" w:pos="8504"/>
      </w:tabs>
      <w:snapToGrid w:val="0"/>
    </w:pPr>
  </w:style>
  <w:style w:type="character" w:customStyle="1" w:styleId="ae">
    <w:name w:val="フッター (文字)"/>
    <w:basedOn w:val="a0"/>
    <w:link w:val="ad"/>
    <w:uiPriority w:val="99"/>
    <w:rsid w:val="00414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admin128</dc:creator>
  <cp:keywords/>
  <dc:description/>
  <cp:lastModifiedBy>柿永湧太</cp:lastModifiedBy>
  <cp:revision>2</cp:revision>
  <cp:lastPrinted>2018-08-23T00:58:00Z</cp:lastPrinted>
  <dcterms:created xsi:type="dcterms:W3CDTF">2020-03-30T02:53:00Z</dcterms:created>
  <dcterms:modified xsi:type="dcterms:W3CDTF">2020-03-30T02:53:00Z</dcterms:modified>
</cp:coreProperties>
</file>